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843" w:rsidRDefault="00A62894" w:rsidP="00C0795C">
      <w:pPr>
        <w:spacing w:after="0"/>
        <w:ind w:left="118"/>
        <w:jc w:val="both"/>
        <w:rPr>
          <w:rFonts w:ascii="Arial" w:hAnsi="Arial" w:cs="Arial"/>
          <w:rtl/>
        </w:rPr>
      </w:pPr>
      <w:r w:rsidRPr="00A62894">
        <w:rPr>
          <w:rFonts w:ascii="Arial" w:hAnsi="Arial" w:cs="Arial"/>
          <w:rtl/>
        </w:rPr>
        <w:t xml:space="preserve">הדגימות המועברות למעבדה </w:t>
      </w:r>
      <w:r>
        <w:rPr>
          <w:rFonts w:ascii="Arial" w:hAnsi="Arial" w:cs="Arial" w:hint="cs"/>
          <w:rtl/>
        </w:rPr>
        <w:t xml:space="preserve">חייבות </w:t>
      </w:r>
      <w:r w:rsidRPr="00A62894">
        <w:rPr>
          <w:rFonts w:ascii="Arial" w:hAnsi="Arial" w:cs="Arial"/>
          <w:rtl/>
        </w:rPr>
        <w:t xml:space="preserve">להיות מקודדות. המפתח לקידוד </w:t>
      </w:r>
      <w:r>
        <w:rPr>
          <w:rFonts w:ascii="Arial" w:hAnsi="Arial" w:cs="Arial" w:hint="cs"/>
          <w:rtl/>
        </w:rPr>
        <w:t>י</w:t>
      </w:r>
      <w:r w:rsidRPr="00A62894">
        <w:rPr>
          <w:rFonts w:ascii="Arial" w:hAnsi="Arial" w:cs="Arial"/>
          <w:rtl/>
        </w:rPr>
        <w:t xml:space="preserve">ישמר בידי החוקר בארץ. </w:t>
      </w:r>
      <w:r>
        <w:rPr>
          <w:rFonts w:ascii="Arial" w:hAnsi="Arial" w:cs="Arial"/>
          <w:rtl/>
        </w:rPr>
        <w:t>החוקר</w:t>
      </w:r>
      <w:r w:rsidRPr="00A62894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>יצרף לבקשתו</w:t>
      </w:r>
      <w:r w:rsidRPr="00A62894">
        <w:rPr>
          <w:rFonts w:ascii="Arial" w:hAnsi="Arial" w:cs="Arial"/>
          <w:rtl/>
        </w:rPr>
        <w:t xml:space="preserve"> מכתב </w:t>
      </w:r>
      <w:r w:rsidR="00D627E5">
        <w:rPr>
          <w:rFonts w:ascii="Arial" w:hAnsi="Arial" w:cs="Arial" w:hint="cs"/>
          <w:rtl/>
        </w:rPr>
        <w:t xml:space="preserve">(בנוסח המפורט מטה) </w:t>
      </w:r>
      <w:r w:rsidRPr="00A62894">
        <w:rPr>
          <w:rFonts w:ascii="Arial" w:hAnsi="Arial" w:cs="Arial"/>
          <w:rtl/>
        </w:rPr>
        <w:t xml:space="preserve">מאת המעבדה אליה יועברו הדגימות, לפיו היא </w:t>
      </w:r>
      <w:r w:rsidRPr="00A62894">
        <w:rPr>
          <w:rFonts w:ascii="Arial" w:hAnsi="Arial" w:cs="Arial" w:hint="cs"/>
          <w:rtl/>
        </w:rPr>
        <w:t>מחויבת</w:t>
      </w:r>
      <w:r w:rsidRPr="00A62894">
        <w:rPr>
          <w:rFonts w:ascii="Arial" w:hAnsi="Arial" w:cs="Arial"/>
          <w:rtl/>
        </w:rPr>
        <w:t xml:space="preserve"> </w:t>
      </w:r>
      <w:r w:rsidR="00B9498F" w:rsidRPr="00A62894">
        <w:rPr>
          <w:rFonts w:ascii="Arial" w:hAnsi="Arial" w:cs="Arial"/>
          <w:rtl/>
        </w:rPr>
        <w:t>לקי</w:t>
      </w:r>
      <w:r w:rsidR="00B9498F">
        <w:rPr>
          <w:rFonts w:ascii="Arial" w:hAnsi="Arial" w:cs="Arial" w:hint="cs"/>
          <w:rtl/>
        </w:rPr>
        <w:t>י</w:t>
      </w:r>
      <w:r w:rsidR="00B9498F" w:rsidRPr="00A62894">
        <w:rPr>
          <w:rFonts w:ascii="Arial" w:hAnsi="Arial" w:cs="Arial"/>
          <w:rtl/>
        </w:rPr>
        <w:t xml:space="preserve">ם </w:t>
      </w:r>
      <w:r w:rsidR="00B9498F">
        <w:rPr>
          <w:rFonts w:ascii="Arial" w:hAnsi="Arial" w:cs="Arial" w:hint="cs"/>
          <w:rtl/>
        </w:rPr>
        <w:t xml:space="preserve">את </w:t>
      </w:r>
      <w:r w:rsidRPr="00A62894">
        <w:rPr>
          <w:rFonts w:ascii="Arial" w:hAnsi="Arial" w:cs="Arial"/>
          <w:rtl/>
        </w:rPr>
        <w:t>הנחיות הוועדה ותנאיה</w:t>
      </w:r>
      <w:r w:rsidR="00B9498F">
        <w:rPr>
          <w:rFonts w:ascii="Arial" w:hAnsi="Arial" w:cs="Arial" w:hint="cs"/>
          <w:rtl/>
        </w:rPr>
        <w:t>,</w:t>
      </w:r>
      <w:r w:rsidRPr="00A62894">
        <w:rPr>
          <w:rFonts w:ascii="Arial" w:hAnsi="Arial" w:cs="Arial"/>
          <w:rtl/>
        </w:rPr>
        <w:t xml:space="preserve"> וכן </w:t>
      </w:r>
      <w:r w:rsidR="00B9498F" w:rsidRPr="00785C9E">
        <w:rPr>
          <w:rFonts w:ascii="Arial" w:hAnsi="Arial" w:cs="Arial"/>
          <w:rtl/>
        </w:rPr>
        <w:t>לקי</w:t>
      </w:r>
      <w:r w:rsidR="00B9498F">
        <w:rPr>
          <w:rFonts w:ascii="Arial" w:hAnsi="Arial" w:cs="Arial" w:hint="cs"/>
          <w:rtl/>
        </w:rPr>
        <w:t>י</w:t>
      </w:r>
      <w:r w:rsidR="00B9498F" w:rsidRPr="00785C9E">
        <w:rPr>
          <w:rFonts w:ascii="Arial" w:hAnsi="Arial" w:cs="Arial"/>
          <w:rtl/>
        </w:rPr>
        <w:t xml:space="preserve">ם </w:t>
      </w:r>
      <w:r w:rsidR="00B9498F">
        <w:rPr>
          <w:rFonts w:ascii="Arial" w:hAnsi="Arial" w:cs="Arial" w:hint="cs"/>
          <w:rtl/>
        </w:rPr>
        <w:t xml:space="preserve">את </w:t>
      </w:r>
      <w:r w:rsidRPr="00785C9E">
        <w:rPr>
          <w:rFonts w:ascii="Arial" w:hAnsi="Arial" w:cs="Arial"/>
          <w:rtl/>
        </w:rPr>
        <w:t>ההוראות הרלבנטיות בדין הישראלי</w:t>
      </w:r>
      <w:r w:rsidRPr="00A62894">
        <w:rPr>
          <w:rFonts w:ascii="Arial" w:hAnsi="Arial" w:cs="Arial"/>
          <w:rtl/>
        </w:rPr>
        <w:t xml:space="preserve">. כמו כן, </w:t>
      </w:r>
      <w:r>
        <w:rPr>
          <w:rFonts w:ascii="Arial" w:hAnsi="Arial" w:cs="Arial" w:hint="cs"/>
          <w:rtl/>
        </w:rPr>
        <w:t>ב</w:t>
      </w:r>
      <w:r w:rsidRPr="00A62894">
        <w:rPr>
          <w:rFonts w:ascii="Arial" w:hAnsi="Arial" w:cs="Arial"/>
          <w:rtl/>
        </w:rPr>
        <w:t xml:space="preserve">מכתב </w:t>
      </w:r>
      <w:r>
        <w:rPr>
          <w:rFonts w:ascii="Arial" w:hAnsi="Arial" w:cs="Arial" w:hint="cs"/>
          <w:rtl/>
        </w:rPr>
        <w:t xml:space="preserve">יש </w:t>
      </w:r>
      <w:r w:rsidRPr="00A62894">
        <w:rPr>
          <w:rFonts w:ascii="Arial" w:hAnsi="Arial" w:cs="Arial"/>
          <w:rtl/>
        </w:rPr>
        <w:t>להתייחס לגורל הדגימות בתום האנאליזה</w:t>
      </w:r>
      <w:r w:rsidR="007C0F2E">
        <w:rPr>
          <w:rFonts w:ascii="Arial" w:hAnsi="Arial" w:cs="Arial" w:hint="cs"/>
          <w:rtl/>
        </w:rPr>
        <w:t>.</w:t>
      </w:r>
      <w:r w:rsidRPr="00A62894">
        <w:rPr>
          <w:rFonts w:ascii="Arial" w:hAnsi="Arial" w:cs="Arial"/>
          <w:rtl/>
        </w:rPr>
        <w:t xml:space="preserve"> </w:t>
      </w:r>
    </w:p>
    <w:p w:rsidR="00A20843" w:rsidRPr="00A62894" w:rsidRDefault="00A20843" w:rsidP="00A20843">
      <w:pPr>
        <w:spacing w:after="0"/>
        <w:ind w:left="720"/>
        <w:rPr>
          <w:rFonts w:ascii="Arial" w:hAnsi="Arial" w:cs="Arial"/>
          <w:rtl/>
        </w:rPr>
      </w:pPr>
    </w:p>
    <w:p w:rsidR="006E7BEB" w:rsidRDefault="006E7BEB" w:rsidP="00A20843">
      <w:pPr>
        <w:spacing w:after="0"/>
        <w:ind w:left="720"/>
        <w:rPr>
          <w:rFonts w:ascii="Arial" w:hAnsi="Arial" w:cs="Arial"/>
          <w:rtl/>
        </w:rPr>
      </w:pPr>
    </w:p>
    <w:p w:rsidR="00A62894" w:rsidRPr="005666A6" w:rsidRDefault="00A62894" w:rsidP="00A62894">
      <w:pPr>
        <w:bidi w:val="0"/>
        <w:jc w:val="both"/>
      </w:pPr>
      <w:r w:rsidRPr="005666A6">
        <w:t>Date: ___________</w:t>
      </w:r>
    </w:p>
    <w:p w:rsidR="00A62894" w:rsidRPr="005666A6" w:rsidRDefault="00A62894" w:rsidP="00A62894">
      <w:pPr>
        <w:bidi w:val="0"/>
        <w:jc w:val="both"/>
      </w:pPr>
      <w:r w:rsidRPr="005666A6">
        <w:t>To whom it may concern</w:t>
      </w:r>
    </w:p>
    <w:p w:rsidR="00A62894" w:rsidRPr="005666A6" w:rsidRDefault="00A62894" w:rsidP="00B9498F">
      <w:pPr>
        <w:bidi w:val="0"/>
        <w:jc w:val="both"/>
      </w:pPr>
      <w:r w:rsidRPr="005666A6">
        <w:t>We herewith confirm that we are to receive for analysis</w:t>
      </w:r>
      <w:r w:rsidR="00B9498F">
        <w:t xml:space="preserve"> and/or storage</w:t>
      </w:r>
      <w:r w:rsidRPr="005666A6">
        <w:t xml:space="preserve"> in our laboratories, coded or unidentified DNA samples, in relation with the following research: </w:t>
      </w:r>
    </w:p>
    <w:p w:rsidR="00A62894" w:rsidRPr="005666A6" w:rsidRDefault="00A62894" w:rsidP="00B9498F">
      <w:pPr>
        <w:bidi w:val="0"/>
        <w:jc w:val="both"/>
      </w:pPr>
      <w:r w:rsidRPr="005666A6">
        <w:t>(</w:t>
      </w:r>
      <w:r w:rsidR="00B9498F">
        <w:t>Study Title</w:t>
      </w:r>
      <w:r w:rsidRPr="005666A6">
        <w:t>:___________</w:t>
      </w:r>
      <w:r w:rsidR="00B9498F">
        <w:t xml:space="preserve">     ; Protocol No._______________</w:t>
      </w:r>
      <w:r w:rsidRPr="005666A6">
        <w:t>).</w:t>
      </w:r>
    </w:p>
    <w:p w:rsidR="00A62894" w:rsidRPr="005666A6" w:rsidRDefault="00A62894" w:rsidP="00A62894">
      <w:pPr>
        <w:bidi w:val="0"/>
        <w:jc w:val="both"/>
      </w:pPr>
      <w:r w:rsidRPr="005666A6">
        <w:t>We shall strictly adhere to the processes described in the research protocol, patient information form and informed consent form, and</w:t>
      </w:r>
      <w:r w:rsidRPr="005666A6">
        <w:rPr>
          <w:color w:val="333333"/>
        </w:rPr>
        <w:t xml:space="preserve"> comply with legal &amp; ethical requirements under the </w:t>
      </w:r>
      <w:r w:rsidRPr="00785C9E">
        <w:rPr>
          <w:color w:val="333333"/>
        </w:rPr>
        <w:t xml:space="preserve">applicable Israeli law </w:t>
      </w:r>
      <w:r w:rsidRPr="00785C9E">
        <w:t>concerning human medical research</w:t>
      </w:r>
      <w:r w:rsidRPr="005666A6">
        <w:t>, the guidelines of the National Committee for Human Medical Research and the general principles stipulated in the WMA Declaration of Helsinki (1964).</w:t>
      </w:r>
    </w:p>
    <w:p w:rsidR="00A62894" w:rsidRPr="005666A6" w:rsidRDefault="00A62894" w:rsidP="00A62894">
      <w:pPr>
        <w:bidi w:val="0"/>
        <w:jc w:val="both"/>
      </w:pPr>
      <w:r w:rsidRPr="005666A6">
        <w:t>We guarantee that special attention shall be warranted to the protection of participants' privacy and medical confidentiality, through effectively securing all samples and related genetic information.</w:t>
      </w:r>
    </w:p>
    <w:p w:rsidR="00C0795C" w:rsidRDefault="00A62894" w:rsidP="00B9498F">
      <w:pPr>
        <w:bidi w:val="0"/>
        <w:jc w:val="both"/>
      </w:pPr>
      <w:r w:rsidRPr="005666A6">
        <w:t xml:space="preserve">At the conclusion of the study, the coded or unidentified DNA samples received by the company/laboratory, will be </w:t>
      </w:r>
      <w:r w:rsidRPr="005666A6">
        <w:rPr>
          <w:u w:val="single"/>
        </w:rPr>
        <w:t>returned to the principal investigator in Israel</w:t>
      </w:r>
      <w:r w:rsidRPr="005666A6">
        <w:t xml:space="preserve"> / </w:t>
      </w:r>
      <w:r w:rsidRPr="005666A6">
        <w:rPr>
          <w:u w:val="single"/>
        </w:rPr>
        <w:t>destroyed</w:t>
      </w:r>
      <w:r w:rsidRPr="005666A6">
        <w:t xml:space="preserve"> (omit the </w:t>
      </w:r>
      <w:r w:rsidR="00C0795C" w:rsidRPr="005666A6">
        <w:t>non-relevant</w:t>
      </w:r>
      <w:r w:rsidR="00C0795C">
        <w:t>)</w:t>
      </w:r>
    </w:p>
    <w:p w:rsidR="00A62894" w:rsidRPr="005666A6" w:rsidRDefault="00C0795C" w:rsidP="00C0795C">
      <w:pPr>
        <w:bidi w:val="0"/>
        <w:jc w:val="both"/>
      </w:pPr>
      <w:bookmarkStart w:id="0" w:name="_GoBack"/>
      <w:bookmarkEnd w:id="0"/>
      <w:r>
        <w:t xml:space="preserve"> </w:t>
      </w:r>
      <w:r w:rsidR="00A62894" w:rsidRPr="005666A6">
        <w:t xml:space="preserve">Sincerely yours, </w:t>
      </w:r>
    </w:p>
    <w:p w:rsidR="00A62894" w:rsidRPr="005666A6" w:rsidRDefault="00A62894" w:rsidP="00A62894">
      <w:pPr>
        <w:bidi w:val="0"/>
        <w:jc w:val="both"/>
      </w:pPr>
      <w:r w:rsidRPr="005666A6">
        <w:t>Signature:</w:t>
      </w:r>
    </w:p>
    <w:p w:rsidR="00A62894" w:rsidRPr="005666A6" w:rsidRDefault="00A62894" w:rsidP="00A62894">
      <w:pPr>
        <w:bidi w:val="0"/>
        <w:jc w:val="both"/>
      </w:pPr>
      <w:r w:rsidRPr="005666A6">
        <w:t>Title:</w:t>
      </w:r>
    </w:p>
    <w:p w:rsidR="00A62894" w:rsidRPr="00A62894" w:rsidRDefault="00A62894" w:rsidP="00A62894">
      <w:pPr>
        <w:bidi w:val="0"/>
        <w:spacing w:after="0"/>
        <w:rPr>
          <w:rFonts w:ascii="Arial" w:hAnsi="Arial" w:cs="Arial"/>
        </w:rPr>
      </w:pPr>
      <w:r w:rsidRPr="005666A6">
        <w:t>Company:</w:t>
      </w:r>
    </w:p>
    <w:sectPr w:rsidR="00A62894" w:rsidRPr="00A62894" w:rsidSect="000061EE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F2E" w:rsidRDefault="007C0F2E" w:rsidP="0063520D">
      <w:pPr>
        <w:spacing w:after="0" w:line="240" w:lineRule="auto"/>
      </w:pPr>
      <w:r>
        <w:separator/>
      </w:r>
    </w:p>
  </w:endnote>
  <w:endnote w:type="continuationSeparator" w:id="0">
    <w:p w:rsidR="007C0F2E" w:rsidRDefault="007C0F2E" w:rsidP="00635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F2E" w:rsidRDefault="007C0F2E">
    <w:pPr>
      <w:pStyle w:val="Footer"/>
      <w:jc w:val="center"/>
      <w:rPr>
        <w:rtl/>
        <w:lang w:val="he-IL"/>
      </w:rPr>
    </w:pPr>
  </w:p>
  <w:p w:rsidR="007C0F2E" w:rsidRPr="000D5D94" w:rsidRDefault="007C0F2E">
    <w:pPr>
      <w:pStyle w:val="Footer"/>
      <w:jc w:val="center"/>
      <w:rPr>
        <w:rFonts w:ascii="Arial" w:hAnsi="Arial" w:cs="Arial"/>
      </w:rPr>
    </w:pPr>
    <w:r w:rsidRPr="000D5D94">
      <w:rPr>
        <w:rFonts w:ascii="Arial" w:hAnsi="Arial" w:cs="Arial"/>
        <w:rtl/>
        <w:lang w:val="he-IL"/>
      </w:rPr>
      <w:t xml:space="preserve">עמוד </w:t>
    </w:r>
    <w:r w:rsidRPr="000D5D94">
      <w:rPr>
        <w:rFonts w:ascii="Arial" w:hAnsi="Arial" w:cs="Arial"/>
        <w:b/>
      </w:rPr>
      <w:fldChar w:fldCharType="begin"/>
    </w:r>
    <w:r w:rsidRPr="000D5D94">
      <w:rPr>
        <w:rFonts w:ascii="Arial" w:hAnsi="Arial" w:cs="Arial"/>
        <w:b/>
      </w:rPr>
      <w:instrText>PAGE</w:instrText>
    </w:r>
    <w:r w:rsidRPr="000D5D94">
      <w:rPr>
        <w:rFonts w:ascii="Arial" w:hAnsi="Arial" w:cs="Arial"/>
        <w:b/>
      </w:rPr>
      <w:fldChar w:fldCharType="separate"/>
    </w:r>
    <w:r w:rsidR="00C0795C">
      <w:rPr>
        <w:rFonts w:ascii="Arial" w:hAnsi="Arial" w:cs="Arial"/>
        <w:b/>
        <w:noProof/>
        <w:rtl/>
      </w:rPr>
      <w:t>1</w:t>
    </w:r>
    <w:r w:rsidRPr="000D5D94">
      <w:rPr>
        <w:rFonts w:ascii="Arial" w:hAnsi="Arial" w:cs="Arial"/>
        <w:b/>
      </w:rPr>
      <w:fldChar w:fldCharType="end"/>
    </w:r>
    <w:r w:rsidRPr="000D5D94">
      <w:rPr>
        <w:rFonts w:ascii="Arial" w:hAnsi="Arial" w:cs="Arial"/>
        <w:rtl/>
        <w:lang w:val="he-IL"/>
      </w:rPr>
      <w:t xml:space="preserve"> מתוך </w:t>
    </w:r>
    <w:r w:rsidRPr="000D5D94">
      <w:rPr>
        <w:rFonts w:ascii="Arial" w:hAnsi="Arial" w:cs="Arial"/>
        <w:b/>
      </w:rPr>
      <w:fldChar w:fldCharType="begin"/>
    </w:r>
    <w:r w:rsidRPr="000D5D94">
      <w:rPr>
        <w:rFonts w:ascii="Arial" w:hAnsi="Arial" w:cs="Arial"/>
        <w:b/>
      </w:rPr>
      <w:instrText>NUMPAGES</w:instrText>
    </w:r>
    <w:r w:rsidRPr="000D5D94">
      <w:rPr>
        <w:rFonts w:ascii="Arial" w:hAnsi="Arial" w:cs="Arial"/>
        <w:b/>
      </w:rPr>
      <w:fldChar w:fldCharType="separate"/>
    </w:r>
    <w:r w:rsidR="00C0795C">
      <w:rPr>
        <w:rFonts w:ascii="Arial" w:hAnsi="Arial" w:cs="Arial"/>
        <w:b/>
        <w:noProof/>
        <w:rtl/>
      </w:rPr>
      <w:t>1</w:t>
    </w:r>
    <w:r w:rsidRPr="000D5D94">
      <w:rPr>
        <w:rFonts w:ascii="Arial" w:hAnsi="Arial" w:cs="Arial"/>
        <w:b/>
      </w:rPr>
      <w:fldChar w:fldCharType="end"/>
    </w:r>
  </w:p>
  <w:p w:rsidR="007C0F2E" w:rsidRDefault="007C0F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F2E" w:rsidRDefault="007C0F2E" w:rsidP="0063520D">
      <w:pPr>
        <w:spacing w:after="0" w:line="240" w:lineRule="auto"/>
      </w:pPr>
      <w:r>
        <w:separator/>
      </w:r>
    </w:p>
  </w:footnote>
  <w:footnote w:type="continuationSeparator" w:id="0">
    <w:p w:rsidR="007C0F2E" w:rsidRDefault="007C0F2E" w:rsidP="00635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F2E" w:rsidRDefault="007C0F2E" w:rsidP="006D76F2">
    <w:pPr>
      <w:pStyle w:val="Header"/>
      <w:rPr>
        <w:rtl/>
      </w:rPr>
    </w:pPr>
  </w:p>
  <w:tbl>
    <w:tblPr>
      <w:bidiVisual/>
      <w:tblW w:w="5000" w:type="pct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Look w:val="04A0" w:firstRow="1" w:lastRow="0" w:firstColumn="1" w:lastColumn="0" w:noHBand="0" w:noVBand="1"/>
    </w:tblPr>
    <w:tblGrid>
      <w:gridCol w:w="10682"/>
    </w:tblGrid>
    <w:tr w:rsidR="007C0F2E" w:rsidTr="006D76F2">
      <w:trPr>
        <w:trHeight w:val="193"/>
      </w:trPr>
      <w:tc>
        <w:tcPr>
          <w:tcW w:w="5000" w:type="pct"/>
          <w:shd w:val="clear" w:color="auto" w:fill="4BACC6"/>
        </w:tcPr>
        <w:p w:rsidR="007C0F2E" w:rsidRPr="006C0088" w:rsidRDefault="007C0F2E" w:rsidP="00C0795C">
          <w:pPr>
            <w:pStyle w:val="Header"/>
            <w:tabs>
              <w:tab w:val="clear" w:pos="4153"/>
              <w:tab w:val="clear" w:pos="8306"/>
              <w:tab w:val="right" w:pos="9389"/>
            </w:tabs>
            <w:spacing w:after="0"/>
            <w:rPr>
              <w:rFonts w:ascii="Arial" w:hAnsi="Arial" w:cs="Arial"/>
              <w:b/>
              <w:bCs/>
              <w:color w:val="000000"/>
              <w:szCs w:val="20"/>
              <w:rtl/>
            </w:rPr>
          </w:pPr>
          <w:r w:rsidRPr="006C0088">
            <w:rPr>
              <w:rFonts w:ascii="Arial" w:hAnsi="Arial" w:cs="Arial" w:hint="cs"/>
              <w:b/>
              <w:bCs/>
              <w:color w:val="000000"/>
              <w:szCs w:val="20"/>
              <w:rtl/>
            </w:rPr>
            <w:t>שם הנוהל: נוהל לניסויים רפואיים בבני-אדם</w:t>
          </w:r>
          <w:r w:rsidRPr="006C0088">
            <w:rPr>
              <w:rFonts w:ascii="Arial" w:hAnsi="Arial" w:cs="Arial"/>
              <w:b/>
              <w:bCs/>
              <w:color w:val="000000"/>
              <w:szCs w:val="20"/>
              <w:rtl/>
            </w:rPr>
            <w:tab/>
          </w:r>
          <w:r w:rsidRPr="006C0088">
            <w:rPr>
              <w:rFonts w:ascii="Arial" w:hAnsi="Arial" w:cs="Arial" w:hint="cs"/>
              <w:b/>
              <w:bCs/>
              <w:color w:val="000000"/>
              <w:szCs w:val="20"/>
              <w:rtl/>
            </w:rPr>
            <w:t>201</w:t>
          </w:r>
          <w:r w:rsidR="00C0795C">
            <w:rPr>
              <w:rFonts w:ascii="Arial" w:hAnsi="Arial" w:cs="Arial" w:hint="cs"/>
              <w:b/>
              <w:bCs/>
              <w:color w:val="000000"/>
              <w:szCs w:val="20"/>
              <w:rtl/>
            </w:rPr>
            <w:t>6</w:t>
          </w:r>
          <w:r w:rsidRPr="006C0088">
            <w:rPr>
              <w:rFonts w:ascii="Arial" w:hAnsi="Arial" w:cs="Arial" w:hint="cs"/>
              <w:b/>
              <w:bCs/>
              <w:color w:val="000000"/>
              <w:szCs w:val="20"/>
              <w:rtl/>
            </w:rPr>
            <w:t xml:space="preserve"> </w:t>
          </w:r>
        </w:p>
      </w:tc>
    </w:tr>
    <w:tr w:rsidR="007C0F2E" w:rsidTr="006D76F2">
      <w:trPr>
        <w:trHeight w:val="247"/>
      </w:trPr>
      <w:tc>
        <w:tcPr>
          <w:tcW w:w="5000" w:type="pct"/>
          <w:tcBorders>
            <w:top w:val="single" w:sz="8" w:space="0" w:color="4BACC6"/>
            <w:left w:val="single" w:sz="8" w:space="0" w:color="4BACC6"/>
            <w:bottom w:val="single" w:sz="8" w:space="0" w:color="4BACC6"/>
            <w:right w:val="single" w:sz="8" w:space="0" w:color="4BACC6"/>
          </w:tcBorders>
        </w:tcPr>
        <w:p w:rsidR="007C0F2E" w:rsidRPr="006C0088" w:rsidRDefault="007C0F2E" w:rsidP="004029F6">
          <w:pPr>
            <w:pStyle w:val="Header"/>
            <w:spacing w:after="0"/>
            <w:jc w:val="center"/>
            <w:rPr>
              <w:rFonts w:ascii="Arial" w:hAnsi="Arial" w:cs="Arial"/>
              <w:b/>
              <w:bCs/>
              <w:szCs w:val="22"/>
            </w:rPr>
          </w:pPr>
          <w:r w:rsidRPr="006C0088">
            <w:rPr>
              <w:rFonts w:ascii="Arial" w:hAnsi="Arial" w:cs="Arial" w:hint="cs"/>
              <w:b/>
              <w:bCs/>
              <w:szCs w:val="22"/>
              <w:rtl/>
            </w:rPr>
            <w:t xml:space="preserve">מכתב התחייבות ממעבדה </w:t>
          </w:r>
        </w:p>
      </w:tc>
    </w:tr>
    <w:tr w:rsidR="007C0F2E" w:rsidTr="006D76F2">
      <w:trPr>
        <w:trHeight w:val="247"/>
      </w:trPr>
      <w:tc>
        <w:tcPr>
          <w:tcW w:w="5000" w:type="pct"/>
        </w:tcPr>
        <w:p w:rsidR="007C0F2E" w:rsidRPr="006C0088" w:rsidRDefault="007C0F2E" w:rsidP="001140C7">
          <w:pPr>
            <w:pStyle w:val="Header"/>
            <w:spacing w:after="0"/>
            <w:jc w:val="center"/>
            <w:rPr>
              <w:rFonts w:ascii="Arial" w:hAnsi="Arial" w:cs="Arial"/>
              <w:b/>
              <w:bCs/>
              <w:szCs w:val="22"/>
              <w:rtl/>
            </w:rPr>
          </w:pPr>
          <w:r w:rsidRPr="006C0088">
            <w:rPr>
              <w:rFonts w:ascii="Arial" w:hAnsi="Arial" w:cs="Arial" w:hint="cs"/>
              <w:b/>
              <w:bCs/>
              <w:szCs w:val="22"/>
              <w:rtl/>
            </w:rPr>
            <w:t>מכתב התחייבות מאת החוקר האחראי במעבדה אליה יועברו הדגימות</w:t>
          </w:r>
        </w:p>
      </w:tc>
    </w:tr>
  </w:tbl>
  <w:p w:rsidR="007C0F2E" w:rsidRDefault="007C0F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5000" w:type="pct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Look w:val="04A0" w:firstRow="1" w:lastRow="0" w:firstColumn="1" w:lastColumn="0" w:noHBand="0" w:noVBand="1"/>
    </w:tblPr>
    <w:tblGrid>
      <w:gridCol w:w="10682"/>
    </w:tblGrid>
    <w:tr w:rsidR="007C0F2E" w:rsidTr="00DD23F4">
      <w:trPr>
        <w:trHeight w:val="193"/>
      </w:trPr>
      <w:tc>
        <w:tcPr>
          <w:tcW w:w="5000" w:type="pct"/>
          <w:shd w:val="clear" w:color="auto" w:fill="4BACC6"/>
        </w:tcPr>
        <w:p w:rsidR="007C0F2E" w:rsidRPr="006C0088" w:rsidRDefault="007C0F2E" w:rsidP="00DD23F4">
          <w:pPr>
            <w:pStyle w:val="Header"/>
            <w:tabs>
              <w:tab w:val="clear" w:pos="4153"/>
              <w:tab w:val="clear" w:pos="8306"/>
              <w:tab w:val="right" w:pos="9389"/>
            </w:tabs>
            <w:spacing w:after="0"/>
            <w:rPr>
              <w:rFonts w:ascii="Arial" w:hAnsi="Arial" w:cs="Arial"/>
              <w:b/>
              <w:bCs/>
              <w:color w:val="000000"/>
              <w:szCs w:val="20"/>
              <w:rtl/>
            </w:rPr>
          </w:pPr>
          <w:r w:rsidRPr="006C0088">
            <w:rPr>
              <w:rFonts w:ascii="Arial" w:hAnsi="Arial" w:cs="Arial" w:hint="cs"/>
              <w:b/>
              <w:bCs/>
              <w:color w:val="000000"/>
              <w:szCs w:val="20"/>
              <w:rtl/>
            </w:rPr>
            <w:t>שם הנוהל: נוהל לניסויים רפואיים בבני-אדם</w:t>
          </w:r>
          <w:r w:rsidRPr="006C0088">
            <w:rPr>
              <w:rFonts w:ascii="Arial" w:hAnsi="Arial" w:cs="Arial"/>
              <w:b/>
              <w:bCs/>
              <w:color w:val="000000"/>
              <w:szCs w:val="20"/>
              <w:rtl/>
            </w:rPr>
            <w:tab/>
          </w:r>
          <w:r w:rsidRPr="006C0088">
            <w:rPr>
              <w:rFonts w:ascii="Arial" w:hAnsi="Arial" w:cs="Arial" w:hint="cs"/>
              <w:b/>
              <w:bCs/>
              <w:color w:val="000000"/>
              <w:szCs w:val="20"/>
              <w:rtl/>
            </w:rPr>
            <w:t xml:space="preserve">תאריך: אפריל 2014 </w:t>
          </w:r>
        </w:p>
      </w:tc>
    </w:tr>
    <w:tr w:rsidR="007C0F2E" w:rsidTr="00DD23F4">
      <w:trPr>
        <w:trHeight w:val="247"/>
      </w:trPr>
      <w:tc>
        <w:tcPr>
          <w:tcW w:w="5000" w:type="pct"/>
          <w:tcBorders>
            <w:top w:val="single" w:sz="8" w:space="0" w:color="4BACC6"/>
            <w:left w:val="single" w:sz="8" w:space="0" w:color="4BACC6"/>
            <w:bottom w:val="single" w:sz="8" w:space="0" w:color="4BACC6"/>
            <w:right w:val="single" w:sz="8" w:space="0" w:color="4BACC6"/>
          </w:tcBorders>
        </w:tcPr>
        <w:p w:rsidR="007C0F2E" w:rsidRPr="006C0088" w:rsidRDefault="007C0F2E" w:rsidP="007A0702">
          <w:pPr>
            <w:pStyle w:val="Header"/>
            <w:spacing w:after="0"/>
            <w:jc w:val="center"/>
            <w:rPr>
              <w:rFonts w:ascii="Arial" w:hAnsi="Arial" w:cs="Arial"/>
              <w:b/>
              <w:bCs/>
              <w:szCs w:val="22"/>
            </w:rPr>
          </w:pPr>
          <w:r w:rsidRPr="006C0088">
            <w:rPr>
              <w:rFonts w:ascii="Arial" w:hAnsi="Arial" w:cs="Arial" w:hint="cs"/>
              <w:b/>
              <w:bCs/>
              <w:szCs w:val="22"/>
              <w:rtl/>
            </w:rPr>
            <w:t>טופס 4</w:t>
          </w:r>
          <w:r w:rsidRPr="006C0088">
            <w:rPr>
              <w:rFonts w:ascii="Arial" w:hAnsi="Arial" w:cs="Arial"/>
              <w:b/>
              <w:bCs/>
              <w:szCs w:val="22"/>
              <w:rtl/>
            </w:rPr>
            <w:t xml:space="preserve"> </w:t>
          </w:r>
          <w:r w:rsidRPr="006C0088">
            <w:rPr>
              <w:rFonts w:ascii="Arial" w:hAnsi="Arial" w:cs="Arial" w:hint="cs"/>
              <w:b/>
              <w:bCs/>
              <w:szCs w:val="22"/>
              <w:rtl/>
            </w:rPr>
            <w:t>א</w:t>
          </w:r>
          <w:r w:rsidRPr="006C0088">
            <w:rPr>
              <w:rFonts w:ascii="Arial" w:hAnsi="Arial" w:cs="Arial"/>
              <w:b/>
              <w:bCs/>
              <w:szCs w:val="22"/>
              <w:rtl/>
            </w:rPr>
            <w:t xml:space="preserve"> </w:t>
          </w:r>
        </w:p>
      </w:tc>
    </w:tr>
    <w:tr w:rsidR="007C0F2E" w:rsidTr="00DD23F4">
      <w:trPr>
        <w:trHeight w:val="247"/>
      </w:trPr>
      <w:tc>
        <w:tcPr>
          <w:tcW w:w="5000" w:type="pct"/>
        </w:tcPr>
        <w:p w:rsidR="007C0F2E" w:rsidRPr="006C0088" w:rsidRDefault="007C0F2E" w:rsidP="007A0702">
          <w:pPr>
            <w:pStyle w:val="Header"/>
            <w:spacing w:after="0"/>
            <w:jc w:val="center"/>
            <w:rPr>
              <w:rFonts w:ascii="Arial" w:hAnsi="Arial" w:cs="Arial"/>
              <w:b/>
              <w:bCs/>
              <w:szCs w:val="22"/>
              <w:rtl/>
            </w:rPr>
          </w:pPr>
          <w:r w:rsidRPr="006C0088">
            <w:rPr>
              <w:rFonts w:ascii="Arial" w:hAnsi="Arial" w:cs="Arial"/>
              <w:b/>
              <w:bCs/>
              <w:szCs w:val="22"/>
              <w:rtl/>
            </w:rPr>
            <w:t xml:space="preserve">טופס </w:t>
          </w:r>
          <w:r w:rsidRPr="006C0088">
            <w:rPr>
              <w:rFonts w:ascii="Arial" w:hAnsi="Arial" w:cs="Arial" w:hint="cs"/>
              <w:b/>
              <w:bCs/>
              <w:szCs w:val="22"/>
              <w:rtl/>
            </w:rPr>
            <w:t>התחייבות יזם הניסוי ה</w:t>
          </w:r>
          <w:r w:rsidRPr="006C0088">
            <w:rPr>
              <w:rFonts w:ascii="Arial" w:hAnsi="Arial" w:cs="Arial"/>
              <w:b/>
              <w:bCs/>
              <w:szCs w:val="22"/>
              <w:rtl/>
            </w:rPr>
            <w:t xml:space="preserve">רפואי בבני-אדם </w:t>
          </w:r>
          <w:r w:rsidRPr="006C0088">
            <w:rPr>
              <w:rFonts w:ascii="Arial" w:hAnsi="Arial" w:cs="Arial" w:hint="cs"/>
              <w:b/>
              <w:bCs/>
              <w:szCs w:val="22"/>
              <w:rtl/>
            </w:rPr>
            <w:t>במוצר מחקר (תכשיר)</w:t>
          </w:r>
        </w:p>
      </w:tc>
    </w:tr>
  </w:tbl>
  <w:p w:rsidR="007C0F2E" w:rsidRPr="007A0702" w:rsidRDefault="007C0F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B2471"/>
    <w:multiLevelType w:val="hybridMultilevel"/>
    <w:tmpl w:val="746A66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9C49A8"/>
    <w:multiLevelType w:val="multilevel"/>
    <w:tmpl w:val="466CF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25805B94"/>
    <w:multiLevelType w:val="hybridMultilevel"/>
    <w:tmpl w:val="57720A62"/>
    <w:lvl w:ilvl="0" w:tplc="274289C8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6D2EF1"/>
    <w:multiLevelType w:val="hybridMultilevel"/>
    <w:tmpl w:val="45145D36"/>
    <w:lvl w:ilvl="0" w:tplc="6D7EE886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817A23"/>
    <w:multiLevelType w:val="hybridMultilevel"/>
    <w:tmpl w:val="D2DAA472"/>
    <w:lvl w:ilvl="0" w:tplc="AA3683E2">
      <w:start w:val="1"/>
      <w:numFmt w:val="bullet"/>
      <w:lvlText w:val=""/>
      <w:lvlJc w:val="left"/>
      <w:pPr>
        <w:tabs>
          <w:tab w:val="num" w:pos="648"/>
        </w:tabs>
        <w:ind w:left="648" w:right="648" w:hanging="360"/>
      </w:pPr>
      <w:rPr>
        <w:rFonts w:ascii="Wingdings" w:hAnsi="Wingdings" w:hint="default"/>
        <w:sz w:val="16"/>
      </w:rPr>
    </w:lvl>
    <w:lvl w:ilvl="1" w:tplc="040D0003" w:tentative="1">
      <w:start w:val="1"/>
      <w:numFmt w:val="bullet"/>
      <w:lvlText w:val="o"/>
      <w:lvlJc w:val="left"/>
      <w:pPr>
        <w:tabs>
          <w:tab w:val="num" w:pos="1368"/>
        </w:tabs>
        <w:ind w:left="1368" w:right="1368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88"/>
        </w:tabs>
        <w:ind w:left="2088" w:right="2088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08"/>
        </w:tabs>
        <w:ind w:left="2808" w:right="2808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528"/>
        </w:tabs>
        <w:ind w:left="3528" w:right="3528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248"/>
        </w:tabs>
        <w:ind w:left="4248" w:right="4248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68"/>
        </w:tabs>
        <w:ind w:left="4968" w:right="4968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88"/>
        </w:tabs>
        <w:ind w:left="5688" w:right="5688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08"/>
        </w:tabs>
        <w:ind w:left="6408" w:right="6408" w:hanging="360"/>
      </w:pPr>
      <w:rPr>
        <w:rFonts w:ascii="Wingdings" w:hAnsi="Wingdings" w:hint="default"/>
      </w:rPr>
    </w:lvl>
  </w:abstractNum>
  <w:abstractNum w:abstractNumId="5">
    <w:nsid w:val="2E9C5611"/>
    <w:multiLevelType w:val="hybridMultilevel"/>
    <w:tmpl w:val="4806A460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>
    <w:nsid w:val="2FA6257E"/>
    <w:multiLevelType w:val="hybridMultilevel"/>
    <w:tmpl w:val="7ED67CE2"/>
    <w:lvl w:ilvl="0" w:tplc="B4DCE18E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683C98"/>
    <w:multiLevelType w:val="hybridMultilevel"/>
    <w:tmpl w:val="C17E7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B0B27"/>
    <w:multiLevelType w:val="hybridMultilevel"/>
    <w:tmpl w:val="01D21388"/>
    <w:lvl w:ilvl="0" w:tplc="3B523AC0">
      <w:start w:val="1"/>
      <w:numFmt w:val="bullet"/>
      <w:lvlText w:val=""/>
      <w:lvlJc w:val="left"/>
      <w:pPr>
        <w:tabs>
          <w:tab w:val="num" w:pos="1008"/>
        </w:tabs>
        <w:ind w:left="1008" w:right="1008" w:hanging="360"/>
      </w:pPr>
      <w:rPr>
        <w:rFonts w:ascii="Wingdings" w:hAnsi="Wingdings" w:hint="default"/>
        <w:sz w:val="16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>
    <w:nsid w:val="367C6E29"/>
    <w:multiLevelType w:val="hybridMultilevel"/>
    <w:tmpl w:val="44943CF6"/>
    <w:lvl w:ilvl="0" w:tplc="FBD85910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A01F0"/>
    <w:multiLevelType w:val="hybridMultilevel"/>
    <w:tmpl w:val="1AD01E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852723"/>
    <w:multiLevelType w:val="hybridMultilevel"/>
    <w:tmpl w:val="14B4A97E"/>
    <w:lvl w:ilvl="0" w:tplc="E49E1D1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073340"/>
    <w:multiLevelType w:val="hybridMultilevel"/>
    <w:tmpl w:val="97283F7A"/>
    <w:lvl w:ilvl="0" w:tplc="3B523AC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8D2445D"/>
    <w:multiLevelType w:val="hybridMultilevel"/>
    <w:tmpl w:val="404628BE"/>
    <w:lvl w:ilvl="0" w:tplc="BD2CDF1E">
      <w:start w:val="1"/>
      <w:numFmt w:val="hebrew1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250982"/>
    <w:multiLevelType w:val="hybridMultilevel"/>
    <w:tmpl w:val="404628BE"/>
    <w:lvl w:ilvl="0" w:tplc="BD2CDF1E">
      <w:start w:val="1"/>
      <w:numFmt w:val="hebrew1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D097EE4"/>
    <w:multiLevelType w:val="hybridMultilevel"/>
    <w:tmpl w:val="5A526F1A"/>
    <w:lvl w:ilvl="0" w:tplc="2F88F72E">
      <w:start w:val="1"/>
      <w:numFmt w:val="hebrew1"/>
      <w:lvlText w:val="%1."/>
      <w:lvlJc w:val="left"/>
      <w:pPr>
        <w:tabs>
          <w:tab w:val="num" w:pos="1069"/>
        </w:tabs>
        <w:ind w:left="1069" w:right="644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789"/>
        </w:tabs>
        <w:ind w:left="1789" w:right="136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09"/>
        </w:tabs>
        <w:ind w:left="2509" w:right="208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29"/>
        </w:tabs>
        <w:ind w:left="3229" w:right="280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49"/>
        </w:tabs>
        <w:ind w:left="3949" w:right="352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69"/>
        </w:tabs>
        <w:ind w:left="4669" w:right="424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389"/>
        </w:tabs>
        <w:ind w:left="5389" w:right="496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09"/>
        </w:tabs>
        <w:ind w:left="6109" w:right="568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29"/>
        </w:tabs>
        <w:ind w:left="6829" w:right="6404" w:hanging="180"/>
      </w:pPr>
    </w:lvl>
  </w:abstractNum>
  <w:abstractNum w:abstractNumId="16">
    <w:nsid w:val="76CD6391"/>
    <w:multiLevelType w:val="multilevel"/>
    <w:tmpl w:val="38101802"/>
    <w:lvl w:ilvl="0">
      <w:start w:val="1"/>
      <w:numFmt w:val="decimal"/>
      <w:lvlText w:val="%1."/>
      <w:lvlJc w:val="left"/>
      <w:pPr>
        <w:tabs>
          <w:tab w:val="num" w:pos="465"/>
        </w:tabs>
        <w:ind w:left="465" w:right="465" w:hanging="465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tabs>
          <w:tab w:val="num" w:pos="1020"/>
        </w:tabs>
        <w:ind w:left="1020" w:right="1020" w:hanging="570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531"/>
        </w:tabs>
        <w:ind w:left="1531" w:right="1531" w:hanging="72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1892"/>
        </w:tabs>
        <w:ind w:left="1892" w:right="1892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2613"/>
        </w:tabs>
        <w:ind w:left="2613" w:right="2613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2974"/>
        </w:tabs>
        <w:ind w:left="2974" w:right="2974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95"/>
        </w:tabs>
        <w:ind w:left="3695" w:right="3695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056"/>
        </w:tabs>
        <w:ind w:left="4056" w:right="4056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17"/>
        </w:tabs>
        <w:ind w:left="4417" w:right="4417" w:hanging="1440"/>
      </w:pPr>
      <w:rPr>
        <w:rFonts w:hint="default"/>
        <w:sz w:val="24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6"/>
  </w:num>
  <w:num w:numId="5">
    <w:abstractNumId w:val="11"/>
  </w:num>
  <w:num w:numId="6">
    <w:abstractNumId w:val="5"/>
  </w:num>
  <w:num w:numId="7">
    <w:abstractNumId w:val="7"/>
  </w:num>
  <w:num w:numId="8">
    <w:abstractNumId w:val="0"/>
  </w:num>
  <w:num w:numId="9">
    <w:abstractNumId w:val="15"/>
  </w:num>
  <w:num w:numId="10">
    <w:abstractNumId w:val="14"/>
  </w:num>
  <w:num w:numId="11">
    <w:abstractNumId w:val="13"/>
  </w:num>
  <w:num w:numId="12">
    <w:abstractNumId w:val="6"/>
  </w:num>
  <w:num w:numId="13">
    <w:abstractNumId w:val="10"/>
  </w:num>
  <w:num w:numId="14">
    <w:abstractNumId w:val="9"/>
  </w:num>
  <w:num w:numId="15">
    <w:abstractNumId w:val="8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3"/>
  <w:documentProtection w:edit="trackedChanges" w:enforcement="0"/>
  <w:defaultTabStop w:val="720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0F47"/>
    <w:rsid w:val="00003BE8"/>
    <w:rsid w:val="000061EE"/>
    <w:rsid w:val="00067BA1"/>
    <w:rsid w:val="00075724"/>
    <w:rsid w:val="0009191E"/>
    <w:rsid w:val="0009360C"/>
    <w:rsid w:val="000B2482"/>
    <w:rsid w:val="000D1E48"/>
    <w:rsid w:val="000D5D94"/>
    <w:rsid w:val="001140C7"/>
    <w:rsid w:val="00121C95"/>
    <w:rsid w:val="00131D4E"/>
    <w:rsid w:val="00145335"/>
    <w:rsid w:val="00175513"/>
    <w:rsid w:val="001860C1"/>
    <w:rsid w:val="001954A1"/>
    <w:rsid w:val="001A6E96"/>
    <w:rsid w:val="001B5DCE"/>
    <w:rsid w:val="001C486D"/>
    <w:rsid w:val="001E0463"/>
    <w:rsid w:val="001E1A63"/>
    <w:rsid w:val="001E1A8F"/>
    <w:rsid w:val="00201C49"/>
    <w:rsid w:val="00203190"/>
    <w:rsid w:val="00233D9C"/>
    <w:rsid w:val="0023540C"/>
    <w:rsid w:val="00253295"/>
    <w:rsid w:val="00271217"/>
    <w:rsid w:val="00297A29"/>
    <w:rsid w:val="002A4CBE"/>
    <w:rsid w:val="002B3B68"/>
    <w:rsid w:val="002D4405"/>
    <w:rsid w:val="00315E99"/>
    <w:rsid w:val="00332A23"/>
    <w:rsid w:val="00336E7F"/>
    <w:rsid w:val="003D1C81"/>
    <w:rsid w:val="003E3C9A"/>
    <w:rsid w:val="003F5B53"/>
    <w:rsid w:val="004029F6"/>
    <w:rsid w:val="00404006"/>
    <w:rsid w:val="004161EF"/>
    <w:rsid w:val="004313BD"/>
    <w:rsid w:val="00450411"/>
    <w:rsid w:val="004543D3"/>
    <w:rsid w:val="00460CCE"/>
    <w:rsid w:val="00483A30"/>
    <w:rsid w:val="00491DF9"/>
    <w:rsid w:val="00492F28"/>
    <w:rsid w:val="004932C7"/>
    <w:rsid w:val="004A341B"/>
    <w:rsid w:val="004B678E"/>
    <w:rsid w:val="004C5403"/>
    <w:rsid w:val="004C733B"/>
    <w:rsid w:val="00506044"/>
    <w:rsid w:val="00507CC9"/>
    <w:rsid w:val="00514487"/>
    <w:rsid w:val="00550107"/>
    <w:rsid w:val="00566E03"/>
    <w:rsid w:val="00567176"/>
    <w:rsid w:val="00580B09"/>
    <w:rsid w:val="00592561"/>
    <w:rsid w:val="005A295B"/>
    <w:rsid w:val="005B27D0"/>
    <w:rsid w:val="005E73F7"/>
    <w:rsid w:val="005F0F47"/>
    <w:rsid w:val="0063520D"/>
    <w:rsid w:val="00681BAE"/>
    <w:rsid w:val="006C0088"/>
    <w:rsid w:val="006C233B"/>
    <w:rsid w:val="006D76F2"/>
    <w:rsid w:val="006E7BEB"/>
    <w:rsid w:val="00706218"/>
    <w:rsid w:val="007100DF"/>
    <w:rsid w:val="007322B6"/>
    <w:rsid w:val="00735006"/>
    <w:rsid w:val="007366E1"/>
    <w:rsid w:val="0076361D"/>
    <w:rsid w:val="00765B14"/>
    <w:rsid w:val="00785615"/>
    <w:rsid w:val="00785C9E"/>
    <w:rsid w:val="007A0702"/>
    <w:rsid w:val="007A0813"/>
    <w:rsid w:val="007B4A5B"/>
    <w:rsid w:val="007C0F2E"/>
    <w:rsid w:val="007E06E7"/>
    <w:rsid w:val="007F2556"/>
    <w:rsid w:val="00804448"/>
    <w:rsid w:val="00821BC3"/>
    <w:rsid w:val="00827F83"/>
    <w:rsid w:val="00854C85"/>
    <w:rsid w:val="00867392"/>
    <w:rsid w:val="008804D9"/>
    <w:rsid w:val="00894935"/>
    <w:rsid w:val="008A7631"/>
    <w:rsid w:val="008B1E2B"/>
    <w:rsid w:val="008D1FC2"/>
    <w:rsid w:val="008F20D8"/>
    <w:rsid w:val="009049A6"/>
    <w:rsid w:val="0091087E"/>
    <w:rsid w:val="00915005"/>
    <w:rsid w:val="00961CAA"/>
    <w:rsid w:val="009669F7"/>
    <w:rsid w:val="00994A45"/>
    <w:rsid w:val="009B085B"/>
    <w:rsid w:val="009B3045"/>
    <w:rsid w:val="009D6A47"/>
    <w:rsid w:val="009E062B"/>
    <w:rsid w:val="009E5B1A"/>
    <w:rsid w:val="009F49A4"/>
    <w:rsid w:val="00A056E7"/>
    <w:rsid w:val="00A06C09"/>
    <w:rsid w:val="00A11518"/>
    <w:rsid w:val="00A20843"/>
    <w:rsid w:val="00A23272"/>
    <w:rsid w:val="00A455BC"/>
    <w:rsid w:val="00A62894"/>
    <w:rsid w:val="00A71175"/>
    <w:rsid w:val="00A74D79"/>
    <w:rsid w:val="00A806CB"/>
    <w:rsid w:val="00AA70A1"/>
    <w:rsid w:val="00AC09A7"/>
    <w:rsid w:val="00AC2E26"/>
    <w:rsid w:val="00AF2C14"/>
    <w:rsid w:val="00B13F4B"/>
    <w:rsid w:val="00B27BD1"/>
    <w:rsid w:val="00B37451"/>
    <w:rsid w:val="00B52E4E"/>
    <w:rsid w:val="00B9498F"/>
    <w:rsid w:val="00BB63A2"/>
    <w:rsid w:val="00BC3029"/>
    <w:rsid w:val="00BC3536"/>
    <w:rsid w:val="00BD583C"/>
    <w:rsid w:val="00C01C71"/>
    <w:rsid w:val="00C0795C"/>
    <w:rsid w:val="00C3202D"/>
    <w:rsid w:val="00C33E92"/>
    <w:rsid w:val="00C627B3"/>
    <w:rsid w:val="00C95BDD"/>
    <w:rsid w:val="00C95C45"/>
    <w:rsid w:val="00CA7D3A"/>
    <w:rsid w:val="00CD1048"/>
    <w:rsid w:val="00D571D4"/>
    <w:rsid w:val="00D627E5"/>
    <w:rsid w:val="00D772A6"/>
    <w:rsid w:val="00DD23F4"/>
    <w:rsid w:val="00DD5E1D"/>
    <w:rsid w:val="00DF3959"/>
    <w:rsid w:val="00E01B40"/>
    <w:rsid w:val="00E05E83"/>
    <w:rsid w:val="00E12782"/>
    <w:rsid w:val="00E33ABF"/>
    <w:rsid w:val="00E5118F"/>
    <w:rsid w:val="00E52736"/>
    <w:rsid w:val="00E54334"/>
    <w:rsid w:val="00E60B16"/>
    <w:rsid w:val="00EA207A"/>
    <w:rsid w:val="00ED752D"/>
    <w:rsid w:val="00F11FBD"/>
    <w:rsid w:val="00F32945"/>
    <w:rsid w:val="00F42596"/>
    <w:rsid w:val="00F45AA4"/>
    <w:rsid w:val="00F718A9"/>
    <w:rsid w:val="00F85E36"/>
    <w:rsid w:val="00F87DA7"/>
    <w:rsid w:val="00F9611A"/>
    <w:rsid w:val="00FA2436"/>
    <w:rsid w:val="00FB6F6A"/>
    <w:rsid w:val="00FF4D35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5:docId w15:val="{457B29BA-5857-4182-ACA3-46FB4597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David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392"/>
    <w:pPr>
      <w:bidi/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20D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63520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520D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63520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20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3520D"/>
    <w:rPr>
      <w:rFonts w:ascii="Tahoma" w:hAnsi="Tahoma" w:cs="Tahoma"/>
      <w:sz w:val="16"/>
      <w:szCs w:val="16"/>
    </w:rPr>
  </w:style>
  <w:style w:type="table" w:styleId="LightList-Accent5">
    <w:name w:val="Light List Accent 5"/>
    <w:basedOn w:val="TableNormal"/>
    <w:uiPriority w:val="61"/>
    <w:rsid w:val="0063520D"/>
    <w:rPr>
      <w:sz w:val="24"/>
      <w:szCs w:val="24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TableGrid">
    <w:name w:val="Table Grid"/>
    <w:basedOn w:val="TableNormal"/>
    <w:uiPriority w:val="59"/>
    <w:rsid w:val="006D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6D76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D76F2"/>
  </w:style>
  <w:style w:type="character" w:styleId="FootnoteReference">
    <w:name w:val="footnote reference"/>
    <w:semiHidden/>
    <w:unhideWhenUsed/>
    <w:rsid w:val="006D76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460CCE"/>
    <w:pPr>
      <w:ind w:left="720"/>
      <w:contextualSpacing/>
    </w:pPr>
  </w:style>
  <w:style w:type="table" w:styleId="LightGrid-Accent5">
    <w:name w:val="Light Grid Accent 5"/>
    <w:basedOn w:val="TableNormal"/>
    <w:uiPriority w:val="62"/>
    <w:rsid w:val="004543D3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BodyText">
    <w:name w:val="Body Text"/>
    <w:basedOn w:val="Normal"/>
    <w:link w:val="BodyTextChar"/>
    <w:rsid w:val="004543D3"/>
    <w:pPr>
      <w:numPr>
        <w:ilvl w:val="12"/>
      </w:numPr>
      <w:spacing w:after="0" w:line="240" w:lineRule="auto"/>
    </w:pPr>
    <w:rPr>
      <w:rFonts w:eastAsia="Times New Roman" w:cs="Times New Roman"/>
      <w:noProof/>
      <w:sz w:val="20"/>
      <w:lang w:eastAsia="he-IL"/>
    </w:rPr>
  </w:style>
  <w:style w:type="character" w:customStyle="1" w:styleId="BodyTextChar">
    <w:name w:val="Body Text Char"/>
    <w:link w:val="BodyText"/>
    <w:rsid w:val="004543D3"/>
    <w:rPr>
      <w:rFonts w:eastAsia="Times New Roman" w:cs="Miriam"/>
      <w:noProof/>
      <w:szCs w:val="24"/>
      <w:lang w:eastAsia="he-IL"/>
    </w:rPr>
  </w:style>
  <w:style w:type="paragraph" w:styleId="BodyText3">
    <w:name w:val="Body Text 3"/>
    <w:basedOn w:val="Normal"/>
    <w:link w:val="BodyText3Char"/>
    <w:rsid w:val="004543D3"/>
    <w:pPr>
      <w:numPr>
        <w:ilvl w:val="12"/>
      </w:numPr>
      <w:spacing w:after="0" w:line="240" w:lineRule="auto"/>
      <w:jc w:val="both"/>
    </w:pPr>
    <w:rPr>
      <w:rFonts w:eastAsia="Times New Roman" w:cs="Times New Roman"/>
      <w:noProof/>
      <w:sz w:val="20"/>
    </w:rPr>
  </w:style>
  <w:style w:type="character" w:customStyle="1" w:styleId="BodyText3Char">
    <w:name w:val="Body Text 3 Char"/>
    <w:link w:val="BodyText3"/>
    <w:rsid w:val="004543D3"/>
    <w:rPr>
      <w:rFonts w:eastAsia="Times New Roman" w:cs="Miriam"/>
      <w:noProof/>
      <w:szCs w:val="24"/>
    </w:rPr>
  </w:style>
  <w:style w:type="character" w:styleId="Hyperlink">
    <w:name w:val="Hyperlink"/>
    <w:uiPriority w:val="99"/>
    <w:unhideWhenUsed/>
    <w:rsid w:val="0076361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1C7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1C71"/>
  </w:style>
  <w:style w:type="character" w:styleId="EndnoteReference">
    <w:name w:val="endnote reference"/>
    <w:uiPriority w:val="99"/>
    <w:semiHidden/>
    <w:unhideWhenUsed/>
    <w:rsid w:val="00C01C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ID xmlns="605e85f2-268e-450d-9afb-d305d42b267e">4300</GovXID>
    <GovXEventDate xmlns="605e85f2-268e-450d-9afb-d305d42b267e">2014-06-09T21:00:00+00:00</GovXEventDate>
    <GovXEditorKeyWords xmlns="605e85f2-268e-450d-9afb-d305d42b267e">חבילה ד</GovXEditorKeyWords>
    <MMDSubjectsTaxHTField0 xmlns="605e85f2-268e-450d-9afb-d305d42b267e">
      <Terms xmlns="http://schemas.microsoft.com/office/infopath/2007/PartnerControls"/>
    </MMDSubjectsTaxHTField0>
    <PublishingExpirationDate xmlns="http://schemas.microsoft.com/sharepoint/v3" xsi:nil="true"/>
    <PublishingStartDate xmlns="http://schemas.microsoft.com/sharepoint/v3" xsi:nil="true"/>
    <GovXMainTitle xmlns="605e85f2-268e-450d-9afb-d305d42b267e">מכתב התחייבות ממעבדה בחו"ל</GovXMainTitle>
    <TaxCatchAll xmlns="605e85f2-268e-450d-9afb-d305d42b267e"/>
    <Accessibility xmlns="76d1ffc9-4c58-46d7-a0cf-50d0812ee460">false</Accessibilit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7692E0413F7B245B5CC08E0F651048D" ma:contentTypeVersion="10" ma:contentTypeDescription="צור מסמך חדש." ma:contentTypeScope="" ma:versionID="a4f229ca973c48b24faecca913a0373c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76d1ffc9-4c58-46d7-a0cf-50d0812ee460" targetNamespace="http://schemas.microsoft.com/office/2006/metadata/properties" ma:root="true" ma:fieldsID="da4d9a5671d1061849f7be4f3d4b2b77" ns1:_="" ns2:_="" ns3:_="">
    <xsd:import namespace="http://schemas.microsoft.com/sharepoint/v3"/>
    <xsd:import namespace="605e85f2-268e-450d-9afb-d305d42b267e"/>
    <xsd:import namespace="76d1ffc9-4c58-46d7-a0cf-50d0812ee4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GovXEventDate" minOccurs="0"/>
                <xsd:element ref="ns2:GovXMainTitle" minOccurs="0"/>
                <xsd:element ref="ns2:GovXID" minOccurs="0"/>
                <xsd:element ref="ns2:MMDSubjectsTaxHTField0" minOccurs="0"/>
                <xsd:element ref="ns2:TaxCatchAll" minOccurs="0"/>
                <xsd:element ref="ns2:GovXEditorKeyWords" minOccurs="0"/>
                <xsd:element ref="ns3:Acces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10" nillable="true" ma:displayName="GovXEventDate" ma:format="DateOnly" ma:internalName="GovXEventDate">
      <xsd:simpleType>
        <xsd:restriction base="dms:DateTime"/>
      </xsd:simpleType>
    </xsd:element>
    <xsd:element name="GovXMainTitle" ma:index="11" nillable="true" ma:displayName="GovXMainTitle" ma:internalName="GovXMainTitle">
      <xsd:simpleType>
        <xsd:restriction base="dms:Text">
          <xsd:maxLength value="255"/>
        </xsd:restriction>
      </xsd:simpleType>
    </xsd:element>
    <xsd:element name="GovXID" ma:index="12" nillable="true" ma:displayName="GovXID" ma:internalName="GovXID">
      <xsd:simpleType>
        <xsd:restriction base="dms:Unknown"/>
      </xsd:simpleType>
    </xsd:element>
    <xsd:element name="MMDSubjectsTaxHTField0" ma:index="14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עמודת 'תפוס הכל' של טקסונומיה" ma:hidden="true" ma:list="{4ea5708e-0740-470e-a7ce-b06ee08034f5}" ma:internalName="TaxCatchAll" ma:showField="CatchAllData" ma:web="76d1ffc9-4c58-46d7-a0cf-50d0812ee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ovXEditorKeyWords" ma:index="16" nillable="true" ma:displayName="GovXEditorKeyWords" ma:internalName="GovXEditorKeyWord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1ffc9-4c58-46d7-a0cf-50d0812ee460" elementFormDefault="qualified">
    <xsd:import namespace="http://schemas.microsoft.com/office/2006/documentManagement/types"/>
    <xsd:import namespace="http://schemas.microsoft.com/office/infopath/2007/PartnerControls"/>
    <xsd:element name="Accessibility" ma:index="17" nillable="true" ma:displayName="מונגש" ma:default="0" ma:internalName="Accessibilit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1BC250-0418-43D5-A63F-FBAB4F3DF70C}"/>
</file>

<file path=customXml/itemProps2.xml><?xml version="1.0" encoding="utf-8"?>
<ds:datastoreItem xmlns:ds="http://schemas.openxmlformats.org/officeDocument/2006/customXml" ds:itemID="{DC76969D-3B47-4160-845E-FF92735252F1}"/>
</file>

<file path=customXml/itemProps3.xml><?xml version="1.0" encoding="utf-8"?>
<ds:datastoreItem xmlns:ds="http://schemas.openxmlformats.org/officeDocument/2006/customXml" ds:itemID="{4D5D60A0-9E22-410A-8AAB-126A62A68CDF}"/>
</file>

<file path=customXml/itemProps4.xml><?xml version="1.0" encoding="utf-8"?>
<ds:datastoreItem xmlns:ds="http://schemas.openxmlformats.org/officeDocument/2006/customXml" ds:itemID="{8CC3BCCC-3616-4001-A58C-1D2EBD52B1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235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Health.gov.il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מכתב התחייבות ממעבדה בחו"ל</dc:title>
  <dc:creator>MOH</dc:creator>
  <cp:lastModifiedBy>מרים כהן-קנדלי</cp:lastModifiedBy>
  <cp:revision>6</cp:revision>
  <cp:lastPrinted>2015-09-02T17:01:00Z</cp:lastPrinted>
  <dcterms:created xsi:type="dcterms:W3CDTF">2014-06-02T10:35:00Z</dcterms:created>
  <dcterms:modified xsi:type="dcterms:W3CDTF">2015-12-07T12:53:00Z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Subjects">
    <vt:lpwstr/>
  </property>
  <property fmtid="{D5CDD505-2E9C-101B-9397-08002B2CF9AE}" pid="3" name="ContentTypeId">
    <vt:lpwstr>0x010100F7692E0413F7B245B5CC08E0F651048D</vt:lpwstr>
  </property>
</Properties>
</file>